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192" w:rsidRPr="006F076C" w:rsidRDefault="00FF4192" w:rsidP="007C66D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Додаток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F076C">
        <w:rPr>
          <w:rFonts w:ascii="Times New Roman CYR" w:hAnsi="Times New Roman CYR" w:cs="Times New Roman CYR"/>
          <w:sz w:val="28"/>
          <w:szCs w:val="28"/>
        </w:rPr>
        <w:t xml:space="preserve">до </w:t>
      </w:r>
      <w:proofErr w:type="spellStart"/>
      <w:r w:rsidRPr="006F076C">
        <w:rPr>
          <w:rFonts w:ascii="Times New Roman CYR" w:hAnsi="Times New Roman CYR" w:cs="Times New Roman CYR"/>
          <w:sz w:val="28"/>
          <w:szCs w:val="28"/>
        </w:rPr>
        <w:t>аналізу</w:t>
      </w:r>
      <w:proofErr w:type="spellEnd"/>
      <w:r w:rsidRPr="006F076C">
        <w:rPr>
          <w:rFonts w:ascii="Times New Roman CYR" w:hAnsi="Times New Roman CYR" w:cs="Times New Roman CYR"/>
          <w:sz w:val="28"/>
          <w:szCs w:val="28"/>
        </w:rPr>
        <w:t xml:space="preserve"> регуляторного </w:t>
      </w:r>
    </w:p>
    <w:p w:rsidR="00FF4192" w:rsidRPr="006F076C" w:rsidRDefault="00FF4192" w:rsidP="007C66D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F076C">
        <w:rPr>
          <w:rFonts w:ascii="Times New Roman CYR" w:hAnsi="Times New Roman CYR" w:cs="Times New Roman CYR"/>
          <w:sz w:val="28"/>
          <w:szCs w:val="28"/>
        </w:rPr>
        <w:t>впливу</w:t>
      </w:r>
      <w:proofErr w:type="spellEnd"/>
      <w:r w:rsidRPr="006F076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F076C">
        <w:rPr>
          <w:rFonts w:ascii="Times New Roman CYR" w:hAnsi="Times New Roman CYR" w:cs="Times New Roman CYR"/>
          <w:sz w:val="28"/>
          <w:szCs w:val="28"/>
        </w:rPr>
        <w:t>до проекту</w:t>
      </w:r>
      <w:proofErr w:type="gramEnd"/>
      <w:r w:rsidRPr="006F076C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280298" w:rsidRDefault="00FF4192" w:rsidP="00280298">
      <w:pPr>
        <w:keepNext/>
        <w:keepLines/>
        <w:spacing w:after="0" w:line="240" w:lineRule="auto"/>
        <w:ind w:left="5670"/>
        <w:contextualSpacing/>
        <w:rPr>
          <w:rFonts w:ascii="Times New Roman" w:hAnsi="Times New Roman"/>
          <w:noProof/>
          <w:sz w:val="28"/>
          <w:szCs w:val="28"/>
        </w:rPr>
      </w:pPr>
      <w:r w:rsidRPr="007C66DE"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 </w:t>
      </w:r>
      <w:r w:rsidR="007C66DE" w:rsidRPr="007C66DE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="00280298" w:rsidRPr="00E73CA9">
        <w:rPr>
          <w:rFonts w:ascii="Times New Roman" w:hAnsi="Times New Roman"/>
          <w:noProof/>
          <w:sz w:val="28"/>
          <w:szCs w:val="28"/>
        </w:rPr>
        <w:t>Про встановлення</w:t>
      </w:r>
      <w:r w:rsidR="00280298" w:rsidRPr="00E73CA9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80298" w:rsidRPr="00E73CA9">
        <w:rPr>
          <w:rFonts w:ascii="Times New Roman" w:hAnsi="Times New Roman"/>
          <w:noProof/>
          <w:sz w:val="28"/>
          <w:szCs w:val="28"/>
        </w:rPr>
        <w:t xml:space="preserve">ставок та пільг із сплати </w:t>
      </w:r>
    </w:p>
    <w:p w:rsidR="00280298" w:rsidRDefault="00280298" w:rsidP="00280298">
      <w:pPr>
        <w:keepNext/>
        <w:keepLines/>
        <w:spacing w:after="0" w:line="240" w:lineRule="auto"/>
        <w:ind w:left="5670"/>
        <w:contextualSpacing/>
        <w:rPr>
          <w:rFonts w:ascii="Times New Roman" w:hAnsi="Times New Roman"/>
          <w:noProof/>
          <w:sz w:val="28"/>
          <w:szCs w:val="28"/>
        </w:rPr>
      </w:pPr>
      <w:r w:rsidRPr="00E73CA9">
        <w:rPr>
          <w:rFonts w:ascii="Times New Roman" w:hAnsi="Times New Roman"/>
          <w:noProof/>
          <w:sz w:val="28"/>
          <w:szCs w:val="28"/>
        </w:rPr>
        <w:t>податку</w:t>
      </w:r>
      <w:r w:rsidRPr="00E73CA9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73CA9">
        <w:rPr>
          <w:rFonts w:ascii="Times New Roman" w:hAnsi="Times New Roman"/>
          <w:noProof/>
          <w:sz w:val="28"/>
          <w:szCs w:val="28"/>
        </w:rPr>
        <w:t xml:space="preserve">на нерухоме майно, відмінне від земельної </w:t>
      </w:r>
    </w:p>
    <w:p w:rsidR="00280298" w:rsidRPr="00E73CA9" w:rsidRDefault="00280298" w:rsidP="00280298">
      <w:pPr>
        <w:keepNext/>
        <w:keepLines/>
        <w:spacing w:after="0" w:line="240" w:lineRule="auto"/>
        <w:ind w:left="5670"/>
        <w:contextualSpacing/>
        <w:rPr>
          <w:rFonts w:ascii="Times New Roman" w:hAnsi="Times New Roman"/>
          <w:noProof/>
          <w:sz w:val="28"/>
          <w:szCs w:val="28"/>
        </w:rPr>
      </w:pPr>
      <w:r w:rsidRPr="00E73CA9">
        <w:rPr>
          <w:rFonts w:ascii="Times New Roman" w:hAnsi="Times New Roman"/>
          <w:noProof/>
          <w:sz w:val="28"/>
          <w:szCs w:val="28"/>
        </w:rPr>
        <w:t xml:space="preserve">ділянки по Миколаївській сільській раді </w:t>
      </w:r>
      <w:r w:rsidR="00972074">
        <w:rPr>
          <w:rFonts w:ascii="Times New Roman" w:hAnsi="Times New Roman"/>
          <w:noProof/>
          <w:sz w:val="28"/>
          <w:szCs w:val="28"/>
          <w:lang w:val="uk-UA"/>
        </w:rPr>
        <w:t xml:space="preserve">Петропавлівського району Дніпропетровської області </w:t>
      </w:r>
      <w:r w:rsidRPr="00E73CA9">
        <w:rPr>
          <w:rFonts w:ascii="Times New Roman" w:hAnsi="Times New Roman"/>
          <w:noProof/>
          <w:sz w:val="28"/>
          <w:szCs w:val="28"/>
        </w:rPr>
        <w:t>на 202</w:t>
      </w:r>
      <w:r w:rsidR="00972074"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E73CA9">
        <w:rPr>
          <w:rFonts w:ascii="Times New Roman" w:hAnsi="Times New Roman"/>
          <w:noProof/>
          <w:sz w:val="28"/>
          <w:szCs w:val="28"/>
        </w:rPr>
        <w:t xml:space="preserve"> рік</w:t>
      </w:r>
      <w:r w:rsidRPr="00E73CA9">
        <w:rPr>
          <w:rFonts w:ascii="Times New Roman" w:hAnsi="Times New Roman"/>
          <w:noProof/>
          <w:sz w:val="28"/>
          <w:szCs w:val="28"/>
          <w:lang w:val="uk-UA"/>
        </w:rPr>
        <w:t>»</w:t>
      </w:r>
    </w:p>
    <w:p w:rsidR="007C66DE" w:rsidRPr="007C66DE" w:rsidRDefault="007C66DE" w:rsidP="00280298">
      <w:pPr>
        <w:tabs>
          <w:tab w:val="left" w:pos="5529"/>
        </w:tabs>
        <w:spacing w:after="0"/>
        <w:ind w:left="5670"/>
        <w:rPr>
          <w:rFonts w:ascii="Times New Roman" w:hAnsi="Times New Roman"/>
          <w:noProof/>
          <w:sz w:val="28"/>
          <w:szCs w:val="28"/>
          <w:lang w:val="uk-UA"/>
        </w:rPr>
      </w:pPr>
    </w:p>
    <w:p w:rsidR="00FF4192" w:rsidRPr="007C66DE" w:rsidRDefault="00FF4192" w:rsidP="00E853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F4192" w:rsidRPr="00FC1D35" w:rsidRDefault="00FF4192" w:rsidP="00FF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C1D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  <w:r w:rsidRPr="00FC1D35">
        <w:rPr>
          <w:b/>
          <w:bCs/>
          <w:color w:val="000000"/>
          <w:sz w:val="28"/>
          <w:szCs w:val="28"/>
          <w:lang w:val="en-US"/>
        </w:rPr>
        <w:t> </w:t>
      </w:r>
      <w:r w:rsidRPr="00FC1D35">
        <w:rPr>
          <w:b/>
          <w:bCs/>
          <w:color w:val="000000"/>
          <w:sz w:val="28"/>
          <w:szCs w:val="28"/>
        </w:rPr>
        <w:br/>
      </w:r>
      <w:r w:rsidRPr="00FC1D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малого </w:t>
      </w:r>
      <w:proofErr w:type="spellStart"/>
      <w:r w:rsidRPr="00FC1D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підприємництва</w:t>
      </w:r>
      <w:proofErr w:type="spellEnd"/>
      <w:r w:rsidRPr="00FC1D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(М-Тест)</w:t>
      </w:r>
    </w:p>
    <w:p w:rsidR="00FF4192" w:rsidRPr="00FC1D35" w:rsidRDefault="00FF4192" w:rsidP="00FF419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FC1D3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рішення Миколаївської сільської) ради</w:t>
      </w:r>
    </w:p>
    <w:p w:rsidR="00280298" w:rsidRPr="00FC1D35" w:rsidRDefault="00280298" w:rsidP="00280298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FC1D35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FC1D35">
        <w:rPr>
          <w:rFonts w:ascii="Times New Roman" w:hAnsi="Times New Roman"/>
          <w:b/>
          <w:bCs/>
          <w:noProof/>
          <w:sz w:val="28"/>
          <w:szCs w:val="28"/>
        </w:rPr>
        <w:t>Про встановлення</w:t>
      </w:r>
      <w:r w:rsidRPr="00FC1D35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</w:t>
      </w:r>
      <w:r w:rsidRPr="00FC1D35">
        <w:rPr>
          <w:rFonts w:ascii="Times New Roman" w:hAnsi="Times New Roman"/>
          <w:b/>
          <w:bCs/>
          <w:noProof/>
          <w:sz w:val="28"/>
          <w:szCs w:val="28"/>
        </w:rPr>
        <w:t>ставок та пільг із сплати</w:t>
      </w:r>
    </w:p>
    <w:p w:rsidR="00280298" w:rsidRPr="00FC1D35" w:rsidRDefault="00280298" w:rsidP="00280298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FC1D35">
        <w:rPr>
          <w:rFonts w:ascii="Times New Roman" w:hAnsi="Times New Roman"/>
          <w:b/>
          <w:bCs/>
          <w:noProof/>
          <w:sz w:val="28"/>
          <w:szCs w:val="28"/>
        </w:rPr>
        <w:t>податку</w:t>
      </w:r>
      <w:r w:rsidRPr="00FC1D35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</w:t>
      </w:r>
      <w:r w:rsidRPr="00FC1D35">
        <w:rPr>
          <w:rFonts w:ascii="Times New Roman" w:hAnsi="Times New Roman"/>
          <w:b/>
          <w:bCs/>
          <w:noProof/>
          <w:sz w:val="28"/>
          <w:szCs w:val="28"/>
        </w:rPr>
        <w:t>на нерухоме майно, відмінне від земельної</w:t>
      </w:r>
    </w:p>
    <w:p w:rsidR="00280298" w:rsidRPr="00FC1D35" w:rsidRDefault="00280298" w:rsidP="00280298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FC1D35">
        <w:rPr>
          <w:rFonts w:ascii="Times New Roman" w:hAnsi="Times New Roman"/>
          <w:b/>
          <w:bCs/>
          <w:noProof/>
          <w:sz w:val="28"/>
          <w:szCs w:val="28"/>
        </w:rPr>
        <w:t xml:space="preserve">ділянки по Миколаївській сільській раді </w:t>
      </w:r>
      <w:r w:rsidR="00972074" w:rsidRPr="00FC1D35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Петропавлівського району Дніпропетровської області </w:t>
      </w:r>
      <w:r w:rsidRPr="00FC1D35">
        <w:rPr>
          <w:rFonts w:ascii="Times New Roman" w:hAnsi="Times New Roman"/>
          <w:b/>
          <w:bCs/>
          <w:noProof/>
          <w:sz w:val="28"/>
          <w:szCs w:val="28"/>
        </w:rPr>
        <w:t>на 202</w:t>
      </w:r>
      <w:r w:rsidR="00972074" w:rsidRPr="00FC1D35">
        <w:rPr>
          <w:rFonts w:ascii="Times New Roman" w:hAnsi="Times New Roman"/>
          <w:b/>
          <w:bCs/>
          <w:noProof/>
          <w:sz w:val="28"/>
          <w:szCs w:val="28"/>
          <w:lang w:val="uk-UA"/>
        </w:rPr>
        <w:t>2</w:t>
      </w:r>
      <w:r w:rsidRPr="00FC1D35">
        <w:rPr>
          <w:rFonts w:ascii="Times New Roman" w:hAnsi="Times New Roman"/>
          <w:b/>
          <w:bCs/>
          <w:noProof/>
          <w:sz w:val="28"/>
          <w:szCs w:val="28"/>
        </w:rPr>
        <w:t xml:space="preserve"> рік</w:t>
      </w:r>
      <w:r w:rsidRPr="00FC1D35">
        <w:rPr>
          <w:rFonts w:ascii="Times New Roman" w:hAnsi="Times New Roman"/>
          <w:b/>
          <w:bCs/>
          <w:noProof/>
          <w:sz w:val="28"/>
          <w:szCs w:val="28"/>
          <w:lang w:val="uk-UA"/>
        </w:rPr>
        <w:t>»</w:t>
      </w:r>
    </w:p>
    <w:p w:rsidR="00FF4192" w:rsidRPr="00280298" w:rsidRDefault="00FF4192" w:rsidP="00E8539A">
      <w:pPr>
        <w:autoSpaceDE w:val="0"/>
        <w:autoSpaceDN w:val="0"/>
        <w:adjustRightInd w:val="0"/>
        <w:spacing w:after="0" w:line="240" w:lineRule="auto"/>
        <w:jc w:val="center"/>
      </w:pPr>
    </w:p>
    <w:p w:rsidR="00FF4192" w:rsidRPr="006F076C" w:rsidRDefault="00FF4192" w:rsidP="00FF41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F076C">
        <w:rPr>
          <w:rFonts w:ascii="Times New Roman" w:hAnsi="Times New Roman"/>
          <w:color w:val="000000"/>
          <w:sz w:val="28"/>
          <w:szCs w:val="28"/>
        </w:rPr>
        <w:t>1.</w:t>
      </w:r>
      <w:r w:rsidRPr="006F076C">
        <w:rPr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Консультації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представниками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мікро- та 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малого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оцінки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впливу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</w:p>
    <w:p w:rsidR="00FF4192" w:rsidRPr="006F076C" w:rsidRDefault="00FF4192" w:rsidP="00FF4192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Консультації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визначення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впливу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запропонованого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визначення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детального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переліку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процедур,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виконання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яких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необхідно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здійснення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регулювання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проведено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розробником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період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r w:rsidR="00FC1D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28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FC1D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груд</w:t>
      </w:r>
      <w:r w:rsidR="007C66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ня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 w:rsidR="007C66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="00FC1D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року  по</w:t>
      </w:r>
      <w:proofErr w:type="gram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C1D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28 січня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 w:rsidR="007C66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="00FC1D3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року. </w:t>
      </w: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3843"/>
        <w:gridCol w:w="1871"/>
        <w:gridCol w:w="2265"/>
      </w:tblGrid>
      <w:tr w:rsidR="00FF4192" w:rsidRPr="006F076C" w:rsidTr="003879B1">
        <w:trPr>
          <w:trHeight w:val="1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087440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Телефонний запит до суб’єктів малого підприємництва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Default="00FF4192" w:rsidP="003879B1">
            <w:pPr>
              <w:autoSpaceDE w:val="0"/>
              <w:autoSpaceDN w:val="0"/>
              <w:adjustRightInd w:val="0"/>
              <w:spacing w:before="150" w:after="150" w:line="240" w:lineRule="auto"/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Обговорено проект </w:t>
            </w:r>
          </w:p>
          <w:p w:rsidR="00FF4192" w:rsidRPr="006F076C" w:rsidRDefault="00E8539A" w:rsidP="00E8539A">
            <w:pPr>
              <w:autoSpaceDE w:val="0"/>
              <w:autoSpaceDN w:val="0"/>
              <w:adjustRightInd w:val="0"/>
              <w:spacing w:before="150" w:after="150" w:line="240" w:lineRule="auto"/>
              <w:ind w:left="13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 результаті були одержані дані від суб’єктів господарювання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потенційних ставок податку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87440" w:rsidRPr="006F076C" w:rsidTr="003879B1">
        <w:trPr>
          <w:trHeight w:val="1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440" w:rsidRPr="006F076C" w:rsidRDefault="00087440" w:rsidP="00087440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440" w:rsidRPr="006F076C" w:rsidRDefault="00087440" w:rsidP="00087440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Консультування з представниками малого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підприємництва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440" w:rsidRPr="006F076C" w:rsidRDefault="00087440" w:rsidP="00087440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440" w:rsidRPr="006F076C" w:rsidRDefault="00087440" w:rsidP="00087440">
            <w:pPr>
              <w:autoSpaceDE w:val="0"/>
              <w:autoSpaceDN w:val="0"/>
              <w:adjustRightInd w:val="0"/>
              <w:spacing w:before="150" w:after="150" w:line="240" w:lineRule="auto"/>
              <w:ind w:left="1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Обговорено оцінку впливу регуляторного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акту на конкуренцію в рамках проведення аналізу регуляторного впливу</w:t>
            </w:r>
          </w:p>
        </w:tc>
      </w:tr>
    </w:tbl>
    <w:p w:rsidR="00FF4192" w:rsidRPr="006F076C" w:rsidRDefault="00FF4192" w:rsidP="00FF419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F4192" w:rsidRPr="006F076C" w:rsidRDefault="00FF4192" w:rsidP="00FF41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малі):</w:t>
      </w:r>
    </w:p>
    <w:p w:rsidR="00FF4192" w:rsidRPr="006F076C" w:rsidRDefault="00FF4192" w:rsidP="00FF41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>кількість суб’єктів малого підприємництва, на яких поширюється регулювання: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823 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, у тому числі малого підприємництва 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823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proofErr w:type="spellStart"/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>мікропідприємництва</w:t>
      </w:r>
      <w:proofErr w:type="spellEnd"/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–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не визначено</w:t>
      </w:r>
      <w:r w:rsidRPr="006F076C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F4192" w:rsidRPr="006F076C" w:rsidRDefault="00FF4192" w:rsidP="00FF41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Питома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вага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малого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загальній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кількості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господарювання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яких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проблема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справляє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>вплив</w:t>
      </w:r>
      <w:proofErr w:type="spellEnd"/>
      <w:r w:rsidRPr="006F076C">
        <w:rPr>
          <w:rFonts w:ascii="Times New Roman CYR" w:hAnsi="Times New Roman CYR" w:cs="Times New Roman CYR"/>
          <w:color w:val="000000"/>
          <w:sz w:val="28"/>
          <w:szCs w:val="28"/>
        </w:rPr>
        <w:t xml:space="preserve"> 100 %.</w:t>
      </w:r>
    </w:p>
    <w:p w:rsidR="00FF4192" w:rsidRPr="006F076C" w:rsidRDefault="00FF4192" w:rsidP="00FF4192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Розрахунок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витрат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суб’єктів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малого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підприємництва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6F07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F076C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</w:p>
    <w:p w:rsidR="00FF4192" w:rsidRPr="00E8539A" w:rsidRDefault="00FF4192" w:rsidP="00FF4192">
      <w:pPr>
        <w:autoSpaceDE w:val="0"/>
        <w:autoSpaceDN w:val="0"/>
        <w:adjustRightInd w:val="0"/>
        <w:ind w:firstLine="45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8539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87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269"/>
        <w:gridCol w:w="2254"/>
      </w:tblGrid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cs="Calibri"/>
                <w:lang w:val="en-US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</w:rPr>
              <w:t>Порядковий</w:t>
            </w:r>
            <w:proofErr w:type="spellEnd"/>
            <w:r w:rsidRPr="006F076C">
              <w:rPr>
                <w:rFonts w:ascii="Times New Roman CYR" w:hAnsi="Times New Roman CYR" w:cs="Times New Roman CYR"/>
              </w:rPr>
              <w:t xml:space="preserve"> номер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cs="Calibri"/>
                <w:lang w:val="en-US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 w:rsidRPr="006F076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</w:rPr>
              <w:t>оцінки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cs="Calibri"/>
                <w:lang w:val="en-US"/>
              </w:rPr>
            </w:pPr>
            <w:r w:rsidRPr="006F076C">
              <w:rPr>
                <w:rFonts w:ascii="Times New Roman CYR" w:hAnsi="Times New Roman CYR" w:cs="Times New Roman CYR"/>
              </w:rPr>
              <w:t xml:space="preserve">У перший </w:t>
            </w:r>
            <w:proofErr w:type="spellStart"/>
            <w:r w:rsidRPr="006F076C">
              <w:rPr>
                <w:rFonts w:ascii="Times New Roman CYR" w:hAnsi="Times New Roman CYR" w:cs="Times New Roman CYR"/>
              </w:rPr>
              <w:t>рік</w:t>
            </w:r>
            <w:proofErr w:type="spellEnd"/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cs="Calibri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Придбання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необхідного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обладнання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пристроїв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машин,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механізмів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cs="Calibri"/>
                <w:lang w:val="en-US"/>
              </w:rPr>
            </w:pPr>
            <w:r w:rsidRPr="006F076C">
              <w:rPr>
                <w:sz w:val="28"/>
                <w:szCs w:val="28"/>
                <w:lang w:val="en-US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cs="Calibri"/>
              </w:rPr>
            </w:pP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Процедури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повірки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та/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або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постановки на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відповідний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облік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у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визначеному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органі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державної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влади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чи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місцевого</w:t>
            </w:r>
            <w:proofErr w:type="spellEnd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F076C">
              <w:rPr>
                <w:rFonts w:ascii="Times New Roman CYR" w:hAnsi="Times New Roman CYR" w:cs="Times New Roman CYR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cs="Calibri"/>
                <w:lang w:val="en-US"/>
              </w:rPr>
            </w:pPr>
            <w:r w:rsidRPr="006F076C">
              <w:rPr>
                <w:sz w:val="28"/>
                <w:szCs w:val="28"/>
                <w:lang w:val="en-US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C9751C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Інші процедури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(уточнити) сплата податку  ( в середньому на одного суб’єкта малого 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мікропідприємництва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0B6CA5" w:rsidP="00280298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3600</w:t>
            </w:r>
            <w:r w:rsidR="00C9751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</w:tcPr>
          <w:p w:rsidR="00C9751C" w:rsidRPr="00C9751C" w:rsidRDefault="00C9751C" w:rsidP="00C9751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51C">
              <w:rPr>
                <w:rFonts w:ascii="Times New Roman" w:hAnsi="Times New Roman"/>
                <w:sz w:val="28"/>
                <w:szCs w:val="28"/>
                <w:lang w:val="uk-UA"/>
              </w:rPr>
              <w:t>823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9751C" w:rsidRPr="006F076C" w:rsidRDefault="000B6CA5" w:rsidP="00C9751C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A2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963 300</w:t>
            </w:r>
            <w:r w:rsidR="00280298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отримання первинної інформації про вимоги регулювання.</w:t>
            </w:r>
          </w:p>
          <w:p w:rsidR="00C9751C" w:rsidRPr="006F076C" w:rsidRDefault="00C9751C" w:rsidP="003879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середньому витрачається </w:t>
            </w:r>
            <w:r w:rsidR="00FF0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 годин</w:t>
            </w:r>
            <w:r w:rsidR="00FF01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на отримання інформації про регулювання, отримання необхідних заяв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середня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заробітна плата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Дніпропетровській області)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місяць – </w:t>
            </w:r>
            <w:r w:rsidR="009A2B1E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22-робочі дні, </w:t>
            </w:r>
            <w:r w:rsidR="000E47BF">
              <w:rPr>
                <w:rFonts w:ascii="Times New Roman" w:hAnsi="Times New Roman"/>
                <w:sz w:val="28"/>
                <w:szCs w:val="28"/>
                <w:lang w:val="uk-UA"/>
              </w:rPr>
              <w:t>189,68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зарплата за 1 день (8 годин):</w:t>
            </w:r>
          </w:p>
          <w:p w:rsidR="00C9751C" w:rsidRPr="006F076C" w:rsidRDefault="00C9751C" w:rsidP="00FF01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</w:t>
            </w:r>
            <w:r w:rsidR="009A2B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6000</w:t>
            </w: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:22:8)*</w:t>
            </w:r>
            <w:r w:rsidR="00FF014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=</w:t>
            </w:r>
            <w:r w:rsidR="009A2B1E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34,09</w:t>
            </w:r>
            <w:r w:rsidRPr="006F076C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9A2B1E" w:rsidP="000E47BF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34,09</w:t>
            </w:r>
            <w:r w:rsidR="00C9751C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 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</w:rPr>
            </w:pPr>
            <w:r w:rsidRPr="006F07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офіційного звітування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</w:rPr>
            </w:pPr>
            <w:r w:rsidRPr="006F07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</w:rPr>
            </w:pPr>
            <w:r w:rsidRPr="006F07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Інші процедури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9751C" w:rsidRPr="006F076C" w:rsidTr="00FF014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lang w:val="en-US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C9751C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751C" w:rsidRPr="006F076C" w:rsidRDefault="009A2B1E" w:rsidP="00FF014A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34,09</w:t>
            </w:r>
            <w:r w:rsidR="00C9751C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FF014A" w:rsidRPr="006F076C" w:rsidTr="00FF014A">
        <w:trPr>
          <w:trHeight w:val="88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 w:line="15" w:lineRule="atLeast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</w:tcPr>
          <w:p w:rsidR="00FF014A" w:rsidRPr="00280298" w:rsidRDefault="00FF014A">
            <w:pPr>
              <w:spacing w:after="160" w:line="259" w:lineRule="auto"/>
              <w:rPr>
                <w:lang w:val="uk-UA"/>
              </w:rPr>
            </w:pPr>
          </w:p>
          <w:p w:rsidR="00FF014A" w:rsidRPr="00FF014A" w:rsidRDefault="00FF014A" w:rsidP="00FF014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14A">
              <w:rPr>
                <w:rFonts w:ascii="Times New Roman" w:hAnsi="Times New Roman"/>
                <w:sz w:val="28"/>
                <w:szCs w:val="28"/>
                <w:lang w:val="uk-UA"/>
              </w:rPr>
              <w:t>823</w:t>
            </w:r>
          </w:p>
        </w:tc>
      </w:tr>
      <w:tr w:rsidR="00FF014A" w:rsidRPr="006F076C" w:rsidTr="0006312A">
        <w:trPr>
          <w:trHeight w:val="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 w:line="15" w:lineRule="atLeast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014A" w:rsidRPr="006F076C" w:rsidRDefault="00FF014A" w:rsidP="003879B1">
            <w:pPr>
              <w:autoSpaceDE w:val="0"/>
              <w:autoSpaceDN w:val="0"/>
              <w:adjustRightInd w:val="0"/>
              <w:spacing w:before="150" w:after="150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014A" w:rsidRPr="006F076C" w:rsidRDefault="009A2B1E">
            <w:pPr>
              <w:spacing w:after="160" w:line="259" w:lineRule="auto"/>
            </w:pPr>
            <w:r>
              <w:rPr>
                <w:rFonts w:ascii="Times New Roman" w:hAnsi="Times New Roman"/>
                <w:i/>
                <w:lang w:val="uk-UA"/>
              </w:rPr>
              <w:t>28056,07</w:t>
            </w:r>
          </w:p>
        </w:tc>
      </w:tr>
    </w:tbl>
    <w:p w:rsidR="00FF4192" w:rsidRPr="006F076C" w:rsidRDefault="00FF4192" w:rsidP="00FF4192">
      <w:pPr>
        <w:autoSpaceDE w:val="0"/>
        <w:autoSpaceDN w:val="0"/>
        <w:adjustRightInd w:val="0"/>
        <w:ind w:left="450" w:right="450"/>
        <w:jc w:val="center"/>
        <w:rPr>
          <w:color w:val="000000"/>
          <w:sz w:val="28"/>
          <w:szCs w:val="28"/>
        </w:rPr>
      </w:pPr>
    </w:p>
    <w:p w:rsidR="00FF4192" w:rsidRPr="006F076C" w:rsidRDefault="00FF4192" w:rsidP="00FF4192">
      <w:pPr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6F076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p w:rsidR="00FF4192" w:rsidRDefault="00A11E56" w:rsidP="00FF4192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Витрати періодичні (за наступний рік)</w:t>
      </w:r>
      <w:r w:rsidR="007637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за п</w:t>
      </w:r>
      <w:r w:rsidR="00763799" w:rsidRPr="00763799">
        <w:rPr>
          <w:rFonts w:ascii="Times New Roman CYR" w:hAnsi="Times New Roman CYR" w:cs="Times New Roman CYR"/>
          <w:color w:val="000000"/>
          <w:sz w:val="28"/>
          <w:szCs w:val="28"/>
        </w:rPr>
        <w:t>’</w:t>
      </w:r>
      <w:r w:rsidR="007637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ять років не здійснювалися, тому що строк дії акту становить один рік</w:t>
      </w:r>
      <w:r w:rsidR="00FF4192" w:rsidRPr="006F076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763799" w:rsidRPr="006F076C" w:rsidRDefault="00763799" w:rsidP="00FF4192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Розрахунки здійснено з урахуванням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заробітньої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плати по області</w:t>
      </w:r>
    </w:p>
    <w:p w:rsidR="00FF4192" w:rsidRPr="006F076C" w:rsidRDefault="00FF4192" w:rsidP="00FF4192">
      <w:pPr>
        <w:autoSpaceDE w:val="0"/>
        <w:autoSpaceDN w:val="0"/>
        <w:adjustRightInd w:val="0"/>
        <w:spacing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6F076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Державний орган, для якого здійснюється розрахунок вартості адміністрування регулювання:</w:t>
      </w:r>
    </w:p>
    <w:p w:rsidR="00FF4192" w:rsidRPr="001D68C6" w:rsidRDefault="00FF4192" w:rsidP="00FF4192">
      <w:pPr>
        <w:autoSpaceDE w:val="0"/>
        <w:autoSpaceDN w:val="0"/>
        <w:adjustRightInd w:val="0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Виконавчий комітет Миколаївської сільської ради</w:t>
      </w: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(назва органу) </w:t>
      </w: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FF4192" w:rsidRPr="00E8539A" w:rsidRDefault="00FF4192" w:rsidP="00FF4192">
      <w:pPr>
        <w:autoSpaceDE w:val="0"/>
        <w:autoSpaceDN w:val="0"/>
        <w:adjustRightInd w:val="0"/>
        <w:ind w:firstLine="45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8539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993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8"/>
        <w:gridCol w:w="1276"/>
        <w:gridCol w:w="1984"/>
        <w:gridCol w:w="1575"/>
      </w:tblGrid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Процедура регулювання суб’єктів малого підприємництва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Планові витрати часу на процедуру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Оцінка кількості</w:t>
            </w:r>
            <w:r w:rsidRPr="006F076C">
              <w:rPr>
                <w:lang w:val="uk-UA"/>
              </w:rPr>
              <w:t xml:space="preserve">  </w:t>
            </w:r>
            <w:r w:rsidRPr="006F076C">
              <w:rPr>
                <w:rFonts w:ascii="Times New Roman CYR" w:hAnsi="Times New Roman CYR" w:cs="Times New Roman CYR"/>
                <w:lang w:val="uk-UA"/>
              </w:rPr>
              <w:t>суб’єктів, що підпадають під дію процедури регулювання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cs="Calibri"/>
                <w:lang w:val="uk-UA"/>
              </w:rPr>
            </w:pPr>
            <w:r w:rsidRPr="006F076C">
              <w:rPr>
                <w:rFonts w:ascii="Times New Roman CYR" w:hAnsi="Times New Roman CYR" w:cs="Times New Roman CYR"/>
                <w:lang w:val="uk-UA"/>
              </w:rPr>
              <w:t>Витрати на адміністрування регулювання, гривень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Облік суб’єкта господарювання, що перебуває у сфері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2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камеральні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виїзні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Підготовка, затвердження та опрацювання одного окремого </w:t>
            </w:r>
            <w:proofErr w:type="spellStart"/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порушення вимог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одного окремого рішення щодо порушення вимог 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Оскарження одного окремого рішення суб’єктами господарювання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93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cs="Calibri"/>
                <w:lang w:val="uk-UA"/>
              </w:rPr>
            </w:pPr>
            <w:r w:rsidRPr="006F076C">
              <w:rPr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звітності за результатами регулювання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93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F4192" w:rsidRPr="006F076C" w:rsidTr="003879B1">
        <w:trPr>
          <w:trHeight w:val="1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7. Інші адміністративні процедури (уточнити): 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Розрахунки в середньому на 1 послугу: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надання консультаційних послуг - 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F4192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(Середня заробітна плата 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місяць – 8000, 22 робочі дні, 363,64 грн. за день (8 годин) або 45,45грн. (за 1 годину): (8000:22:8)*1=45,45грн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763799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45,45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</w:t>
            </w:r>
            <w:r w:rsidR="0076379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 w:rsidR="0076379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763799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2D41C0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1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823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37405,35</w:t>
            </w:r>
            <w:r w:rsidR="00FF4192" w:rsidRPr="006F076C">
              <w:rPr>
                <w:rFonts w:ascii="Times New Roman" w:hAnsi="Times New Roman"/>
                <w:i/>
                <w:lang w:val="uk-UA"/>
              </w:rPr>
              <w:t xml:space="preserve">  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F4192" w:rsidRPr="006F076C" w:rsidTr="003879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FF419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FF4192"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 w:rsidR="00384C9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4192" w:rsidRPr="006F076C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2D41C0" w:rsidRDefault="00FF4192" w:rsidP="003879B1">
            <w:pPr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1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823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4192" w:rsidRPr="006F076C" w:rsidRDefault="00384C9D" w:rsidP="00384C9D">
            <w:pPr>
              <w:autoSpaceDE w:val="0"/>
              <w:autoSpaceDN w:val="0"/>
              <w:adjustRightInd w:val="0"/>
              <w:spacing w:before="150" w:after="150"/>
              <w:ind w:left="14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37405</w:t>
            </w:r>
            <w:r w:rsidR="00FF4192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FF4192" w:rsidRPr="006F076C" w:rsidRDefault="00FF4192" w:rsidP="00FF4192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76C">
        <w:rPr>
          <w:rFonts w:ascii="Times New Roman" w:hAnsi="Times New Roman"/>
          <w:color w:val="000000"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FF4192" w:rsidRPr="006F076C" w:rsidRDefault="00FF4192" w:rsidP="00FF4192">
      <w:pPr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767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84"/>
        <w:gridCol w:w="2395"/>
      </w:tblGrid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Поряд-</w:t>
            </w:r>
            <w:proofErr w:type="spellStart"/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ковий</w:t>
            </w:r>
            <w:proofErr w:type="spellEnd"/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номер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Перший рік регулювання (стартовий)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280298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4582628,0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7C66DE" w:rsidRDefault="007C66DE" w:rsidP="0038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6DE">
              <w:rPr>
                <w:rFonts w:ascii="Times New Roman" w:hAnsi="Times New Roman"/>
                <w:sz w:val="28"/>
                <w:szCs w:val="28"/>
                <w:lang w:val="uk-UA"/>
              </w:rPr>
              <w:t>19505,1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7C66DE" w:rsidRDefault="00280298" w:rsidP="0038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4602133,1</w:t>
            </w:r>
          </w:p>
        </w:tc>
      </w:tr>
      <w:tr w:rsidR="007C66DE" w:rsidRPr="006F076C" w:rsidTr="007C66DE">
        <w:trPr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7C66DE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C66DE" w:rsidRPr="006F076C" w:rsidTr="007C66D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7C66DE" w:rsidP="003879B1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lang w:val="uk-UA"/>
              </w:rPr>
            </w:pPr>
            <w:r w:rsidRPr="006F076C">
              <w:rPr>
                <w:rFonts w:ascii="Times New Roman" w:hAnsi="Times New Roman"/>
                <w:sz w:val="28"/>
                <w:szCs w:val="28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6DE" w:rsidRPr="006F076C" w:rsidRDefault="00280298" w:rsidP="003879B1">
            <w:pPr>
              <w:autoSpaceDE w:val="0"/>
              <w:autoSpaceDN w:val="0"/>
              <w:adjustRightInd w:val="0"/>
              <w:spacing w:before="150" w:after="15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4602133,1</w:t>
            </w:r>
          </w:p>
        </w:tc>
      </w:tr>
    </w:tbl>
    <w:p w:rsidR="00FF4192" w:rsidRDefault="00FF4192" w:rsidP="00FF4192">
      <w:pPr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6F076C">
        <w:rPr>
          <w:rFonts w:ascii="Times New Roman" w:hAnsi="Times New Roman"/>
          <w:sz w:val="28"/>
          <w:szCs w:val="28"/>
          <w:lang w:val="uk-UA"/>
        </w:rPr>
        <w:t xml:space="preserve">5. На підставі аналізу витрат, наведених у попередніх таблицях, розроблення </w:t>
      </w:r>
      <w:proofErr w:type="spellStart"/>
      <w:r w:rsidRPr="006F076C">
        <w:rPr>
          <w:rFonts w:ascii="Times New Roman" w:hAnsi="Times New Roman"/>
          <w:sz w:val="28"/>
          <w:szCs w:val="28"/>
          <w:lang w:val="uk-UA"/>
        </w:rPr>
        <w:t>корегуючих</w:t>
      </w:r>
      <w:proofErr w:type="spellEnd"/>
      <w:r w:rsidRPr="006F076C">
        <w:rPr>
          <w:rFonts w:ascii="Times New Roman" w:hAnsi="Times New Roman"/>
          <w:sz w:val="28"/>
          <w:szCs w:val="28"/>
          <w:lang w:val="uk-UA"/>
        </w:rPr>
        <w:t xml:space="preserve"> заходів для суб’єктів малого підприємництва щодо запропонованого регулювання не потребує.</w:t>
      </w:r>
    </w:p>
    <w:p w:rsidR="00FF4192" w:rsidRPr="006F076C" w:rsidRDefault="00FF4192" w:rsidP="00FF4192">
      <w:pPr>
        <w:autoSpaceDE w:val="0"/>
        <w:autoSpaceDN w:val="0"/>
        <w:adjustRightInd w:val="0"/>
        <w:ind w:left="-180"/>
        <w:jc w:val="center"/>
        <w:rPr>
          <w:rFonts w:cs="Calibri"/>
          <w:sz w:val="20"/>
          <w:szCs w:val="20"/>
        </w:rPr>
      </w:pPr>
    </w:p>
    <w:p w:rsidR="00FF4192" w:rsidRPr="006F076C" w:rsidRDefault="00FF4192" w:rsidP="00FF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Сільський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В.М.ОДОЄВЦЕВ </w:t>
      </w: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>
      <w:pPr>
        <w:shd w:val="clear" w:color="auto" w:fill="FFFFFF"/>
        <w:spacing w:line="26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F4192" w:rsidRDefault="00FF4192" w:rsidP="00FF4192"/>
    <w:p w:rsidR="00AA47A9" w:rsidRDefault="00AA47A9"/>
    <w:sectPr w:rsidR="00AA47A9" w:rsidSect="006E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" w15:restartNumberingAfterBreak="0">
    <w:nsid w:val="0AC83E6F"/>
    <w:multiLevelType w:val="multilevel"/>
    <w:tmpl w:val="C04215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FDC2B92"/>
    <w:multiLevelType w:val="hybridMultilevel"/>
    <w:tmpl w:val="DCA09DCA"/>
    <w:lvl w:ilvl="0" w:tplc="DFCE7EAA">
      <w:start w:val="1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55627E0"/>
    <w:multiLevelType w:val="hybridMultilevel"/>
    <w:tmpl w:val="42B0D044"/>
    <w:lvl w:ilvl="0" w:tplc="C59A16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CE66E0"/>
    <w:multiLevelType w:val="hybridMultilevel"/>
    <w:tmpl w:val="D8804864"/>
    <w:lvl w:ilvl="0" w:tplc="B494214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E159AB"/>
    <w:multiLevelType w:val="hybridMultilevel"/>
    <w:tmpl w:val="569C11B8"/>
    <w:lvl w:ilvl="0" w:tplc="77C8B904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A423AAF"/>
    <w:multiLevelType w:val="hybridMultilevel"/>
    <w:tmpl w:val="24A08472"/>
    <w:lvl w:ilvl="0" w:tplc="D4EE506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A9226CE"/>
    <w:multiLevelType w:val="hybridMultilevel"/>
    <w:tmpl w:val="D4A45902"/>
    <w:lvl w:ilvl="0" w:tplc="B494214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BB5611"/>
    <w:multiLevelType w:val="multilevel"/>
    <w:tmpl w:val="15F00070"/>
    <w:lvl w:ilvl="0">
      <w:start w:val="3"/>
      <w:numFmt w:val="decimal"/>
      <w:lvlText w:val="%1."/>
      <w:lvlJc w:val="left"/>
      <w:pPr>
        <w:ind w:left="1709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27D0646"/>
    <w:multiLevelType w:val="multilevel"/>
    <w:tmpl w:val="5486FC7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0" w15:restartNumberingAfterBreak="0">
    <w:nsid w:val="42E625F6"/>
    <w:multiLevelType w:val="multilevel"/>
    <w:tmpl w:val="32D469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5837F2"/>
    <w:multiLevelType w:val="hybridMultilevel"/>
    <w:tmpl w:val="D7487EDA"/>
    <w:lvl w:ilvl="0" w:tplc="B49421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9123F"/>
    <w:multiLevelType w:val="hybridMultilevel"/>
    <w:tmpl w:val="7A14CDFC"/>
    <w:lvl w:ilvl="0" w:tplc="59CC6DC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C727DEF"/>
    <w:multiLevelType w:val="hybridMultilevel"/>
    <w:tmpl w:val="CFDA734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57E"/>
    <w:multiLevelType w:val="multilevel"/>
    <w:tmpl w:val="4F6692A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58BF6410"/>
    <w:multiLevelType w:val="multilevel"/>
    <w:tmpl w:val="81ECA14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CA90E99"/>
    <w:multiLevelType w:val="hybridMultilevel"/>
    <w:tmpl w:val="F522C2A8"/>
    <w:lvl w:ilvl="0" w:tplc="0422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76D87"/>
    <w:multiLevelType w:val="multilevel"/>
    <w:tmpl w:val="4B3EF64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6DEB1604"/>
    <w:multiLevelType w:val="multilevel"/>
    <w:tmpl w:val="5486FC7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9" w15:restartNumberingAfterBreak="0">
    <w:nsid w:val="6F210D65"/>
    <w:multiLevelType w:val="multilevel"/>
    <w:tmpl w:val="1374C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0F126EE"/>
    <w:multiLevelType w:val="multilevel"/>
    <w:tmpl w:val="C04215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76D04A4D"/>
    <w:multiLevelType w:val="hybridMultilevel"/>
    <w:tmpl w:val="9DF44724"/>
    <w:lvl w:ilvl="0" w:tplc="A74CBB8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64DBC"/>
    <w:multiLevelType w:val="hybridMultilevel"/>
    <w:tmpl w:val="153E569C"/>
    <w:lvl w:ilvl="0" w:tplc="B49421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977008"/>
    <w:multiLevelType w:val="multilevel"/>
    <w:tmpl w:val="4E3837C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0" w:hanging="8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19"/>
  </w:num>
  <w:num w:numId="10">
    <w:abstractNumId w:val="22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  <w:num w:numId="18">
    <w:abstractNumId w:val="23"/>
  </w:num>
  <w:num w:numId="19">
    <w:abstractNumId w:val="3"/>
  </w:num>
  <w:num w:numId="20">
    <w:abstractNumId w:val="11"/>
  </w:num>
  <w:num w:numId="21">
    <w:abstractNumId w:val="4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D"/>
    <w:rsid w:val="00087440"/>
    <w:rsid w:val="000B6CA5"/>
    <w:rsid w:val="000E47BF"/>
    <w:rsid w:val="00280298"/>
    <w:rsid w:val="00384C9D"/>
    <w:rsid w:val="003A1FDB"/>
    <w:rsid w:val="004E0F3E"/>
    <w:rsid w:val="004E4A6D"/>
    <w:rsid w:val="005F1DD6"/>
    <w:rsid w:val="0067060C"/>
    <w:rsid w:val="006E0C48"/>
    <w:rsid w:val="00763799"/>
    <w:rsid w:val="007C66DE"/>
    <w:rsid w:val="00972074"/>
    <w:rsid w:val="009A2B1E"/>
    <w:rsid w:val="00A11E56"/>
    <w:rsid w:val="00AA47A9"/>
    <w:rsid w:val="00C9751C"/>
    <w:rsid w:val="00E8539A"/>
    <w:rsid w:val="00FC1D35"/>
    <w:rsid w:val="00FF014A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0560-1755-49B1-9AA3-389CD98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1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F4192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19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FF41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FF4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FF41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F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F41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aaieiaie1">
    <w:name w:val="caaieiaie 1"/>
    <w:basedOn w:val="a"/>
    <w:next w:val="a"/>
    <w:rsid w:val="00FF4192"/>
    <w:pPr>
      <w:keepNext/>
      <w:widowControl w:val="0"/>
      <w:spacing w:after="0" w:line="192" w:lineRule="auto"/>
      <w:jc w:val="center"/>
    </w:pPr>
    <w:rPr>
      <w:rFonts w:ascii="SchoolDL" w:hAnsi="SchoolDL"/>
      <w:b/>
      <w:snapToGrid w:val="0"/>
      <w:sz w:val="30"/>
      <w:szCs w:val="20"/>
    </w:rPr>
  </w:style>
  <w:style w:type="paragraph" w:styleId="2">
    <w:name w:val="Body Text Indent 2"/>
    <w:basedOn w:val="a"/>
    <w:link w:val="20"/>
    <w:unhideWhenUsed/>
    <w:rsid w:val="00FF4192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FF41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у1"/>
    <w:basedOn w:val="a"/>
    <w:uiPriority w:val="34"/>
    <w:qFormat/>
    <w:rsid w:val="00FF419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F419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F4192"/>
    <w:rPr>
      <w:rFonts w:ascii="Calibri" w:eastAsia="Times New Roman" w:hAnsi="Calibri" w:cs="Times New Roman"/>
    </w:rPr>
  </w:style>
  <w:style w:type="character" w:styleId="a9">
    <w:name w:val="page number"/>
    <w:basedOn w:val="a0"/>
    <w:rsid w:val="00FF4192"/>
  </w:style>
  <w:style w:type="paragraph" w:styleId="aa">
    <w:name w:val="footer"/>
    <w:basedOn w:val="a"/>
    <w:link w:val="ab"/>
    <w:uiPriority w:val="99"/>
    <w:unhideWhenUsed/>
    <w:rsid w:val="00FF419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F419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FF4192"/>
  </w:style>
  <w:style w:type="paragraph" w:styleId="ac">
    <w:name w:val="No Spacing"/>
    <w:uiPriority w:val="1"/>
    <w:qFormat/>
    <w:rsid w:val="00FF419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F4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F419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rsid w:val="00FF4192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3591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dcterms:created xsi:type="dcterms:W3CDTF">2021-02-03T08:33:00Z</dcterms:created>
  <dcterms:modified xsi:type="dcterms:W3CDTF">2021-02-03T08:33:00Z</dcterms:modified>
</cp:coreProperties>
</file>