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6A8CE" w14:textId="77777777" w:rsidR="00E629F2" w:rsidRPr="00206C77" w:rsidRDefault="00E629F2" w:rsidP="00E629F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u w:val="single"/>
          <w:bdr w:val="none" w:sz="0" w:space="0" w:color="auto" w:frame="1"/>
          <w:lang w:val="uk-UA" w:eastAsia="ru-UA"/>
        </w:rPr>
      </w:pPr>
      <w:r w:rsidRPr="00206C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u w:val="single"/>
          <w:bdr w:val="none" w:sz="0" w:space="0" w:color="auto" w:frame="1"/>
          <w:lang w:val="uk-UA" w:eastAsia="ru-UA"/>
        </w:rPr>
        <w:t xml:space="preserve">Обґрунтування </w:t>
      </w:r>
    </w:p>
    <w:p w14:paraId="6C7C727F" w14:textId="020AF06D" w:rsidR="008E6FD0" w:rsidRPr="00206C77" w:rsidRDefault="00E629F2" w:rsidP="00E629F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u w:val="single"/>
          <w:bdr w:val="none" w:sz="0" w:space="0" w:color="auto" w:frame="1"/>
          <w:lang w:val="uk-UA" w:eastAsia="ru-UA"/>
        </w:rPr>
      </w:pPr>
      <w:r w:rsidRPr="00206C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u w:val="single"/>
          <w:bdr w:val="none" w:sz="0" w:space="0" w:color="auto" w:frame="1"/>
          <w:lang w:val="uk-UA" w:eastAsia="ru-UA"/>
        </w:rPr>
        <w:t>технічних та якісних характеристик предмета закупівлі, розміру бюджетного призначення, очікуваної вартості предмета закупівлі (відповідно до пункту 41 постанови Кабінету Міністрів України від 11.10.2016 № 710 «Про ефективне використання державних коштів» (зі змінами))</w:t>
      </w:r>
    </w:p>
    <w:p w14:paraId="78B63EFD" w14:textId="77777777" w:rsidR="00E629F2" w:rsidRDefault="00E629F2" w:rsidP="00E629F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UA"/>
        </w:rPr>
      </w:pPr>
    </w:p>
    <w:p w14:paraId="74B4FA54" w14:textId="77777777" w:rsidR="00E629F2" w:rsidRPr="00E629F2" w:rsidRDefault="00E629F2" w:rsidP="00E629F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bdr w:val="none" w:sz="0" w:space="0" w:color="auto" w:frame="1"/>
          <w:lang w:val="uk-UA" w:eastAsia="ru-UA"/>
        </w:rPr>
      </w:pPr>
      <w:r w:rsidRPr="00E629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bdr w:val="none" w:sz="0" w:space="0" w:color="auto" w:frame="1"/>
          <w:lang w:val="uk-UA" w:eastAsia="ru-UA"/>
        </w:rPr>
        <w:t>1.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03F4F182" w14:textId="77777777" w:rsidR="00E629F2" w:rsidRPr="00E629F2" w:rsidRDefault="00E629F2" w:rsidP="00E629F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 w:eastAsia="ru-UA"/>
        </w:rPr>
      </w:pPr>
      <w:r w:rsidRPr="00E629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 w:eastAsia="ru-UA"/>
        </w:rPr>
        <w:t>Виконавчий комітет Миколаївської сільської ради Синельниківського району Дніпропетровської області;</w:t>
      </w:r>
    </w:p>
    <w:p w14:paraId="66E1C55E" w14:textId="3E35D071" w:rsidR="00E629F2" w:rsidRPr="00E629F2" w:rsidRDefault="00E629F2" w:rsidP="00E629F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 w:eastAsia="ru-UA"/>
        </w:rPr>
      </w:pPr>
      <w:r w:rsidRPr="00E629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 w:eastAsia="ru-UA"/>
        </w:rPr>
        <w:t xml:space="preserve">вул. Першотравнева, 182, с. Миколаївка,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 w:eastAsia="ru-UA"/>
        </w:rPr>
        <w:t>Си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 w:eastAsia="ru-UA"/>
        </w:rPr>
        <w:t>нельник</w:t>
      </w:r>
      <w:r w:rsidRPr="00E629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 w:eastAsia="ru-UA"/>
        </w:rPr>
        <w:t>івський район, Дніпропетровська область, Україна, 52744.;</w:t>
      </w:r>
    </w:p>
    <w:p w14:paraId="7E5D8960" w14:textId="77777777" w:rsidR="00E629F2" w:rsidRPr="00E629F2" w:rsidRDefault="00E629F2" w:rsidP="00E629F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 w:eastAsia="ru-UA"/>
        </w:rPr>
      </w:pPr>
      <w:r w:rsidRPr="00E629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 w:eastAsia="ru-UA"/>
        </w:rPr>
        <w:t>код за ЄДРПОУ – 41793136;</w:t>
      </w:r>
    </w:p>
    <w:p w14:paraId="04293992" w14:textId="656C2D18" w:rsidR="00E629F2" w:rsidRPr="00E629F2" w:rsidRDefault="00E629F2" w:rsidP="00E629F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 w:eastAsia="ru-UA"/>
        </w:rPr>
      </w:pPr>
      <w:r w:rsidRPr="00E629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 w:eastAsia="ru-UA"/>
        </w:rPr>
        <w:t>категорія замовника – органи місцевого самоврядування.</w:t>
      </w:r>
    </w:p>
    <w:p w14:paraId="5455D83E" w14:textId="3A77D706" w:rsidR="00E629F2" w:rsidRDefault="00E629F2" w:rsidP="008E6FD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UA"/>
        </w:rPr>
        <w:t xml:space="preserve">2. </w:t>
      </w:r>
      <w:r w:rsidRPr="00E629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14:paraId="620AAFA7" w14:textId="1B04E044" w:rsidR="008E6FD0" w:rsidRDefault="008E6FD0" w:rsidP="008E6FD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 w:eastAsia="ru-UA"/>
        </w:rPr>
      </w:pPr>
      <w:r w:rsidRPr="008E6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UA"/>
        </w:rPr>
        <w:t xml:space="preserve"> </w:t>
      </w:r>
      <w:r w:rsidR="00206C77" w:rsidRPr="00206C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 w:eastAsia="ru-UA"/>
        </w:rPr>
        <w:t>Код ДК 021:2015- 09110000-3 - Тверде паливо (Вугілля кам’яне марки ДГК (50-100), Г(Г2) (50-200), Г(Г2) 25-50)</w:t>
      </w:r>
      <w:r w:rsidRPr="008E6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 w:eastAsia="ru-UA"/>
        </w:rPr>
        <w:t>.</w:t>
      </w:r>
    </w:p>
    <w:p w14:paraId="40DB68F8" w14:textId="0957B7FA" w:rsidR="00E629F2" w:rsidRPr="00206C77" w:rsidRDefault="00E629F2" w:rsidP="008E6FD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</w:pPr>
      <w:r w:rsidRPr="00E629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UA"/>
        </w:rPr>
        <w:t>3. Ідентифікатор закупівлі:</w:t>
      </w:r>
      <w:r w:rsidR="00206C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UA"/>
        </w:rPr>
        <w:t xml:space="preserve"> </w:t>
      </w:r>
      <w:r w:rsidR="00206C77" w:rsidRPr="00206C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 w:eastAsia="ru-UA"/>
        </w:rPr>
        <w:t>UA-2022-06-10-004363-a</w:t>
      </w:r>
      <w:r w:rsidRPr="00206C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 w:eastAsia="ru-UA"/>
        </w:rPr>
        <w:t xml:space="preserve">   </w:t>
      </w:r>
    </w:p>
    <w:p w14:paraId="4F0183C4" w14:textId="1CA8FBA3" w:rsidR="008E6FD0" w:rsidRDefault="0020795D" w:rsidP="008E6FD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 w:eastAsia="ru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UA"/>
        </w:rPr>
        <w:t xml:space="preserve">4. </w:t>
      </w:r>
      <w:r w:rsidRPr="002079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UA"/>
        </w:rPr>
        <w:t>Обґрунтування технічних та якісних характеристик предмета закупівлі:</w:t>
      </w:r>
      <w:r w:rsidR="008E6FD0" w:rsidRPr="008E6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 w:eastAsia="ru-UA"/>
        </w:rPr>
        <w:t xml:space="preserve"> Необхідність проведення закупівлі зумовлена  потребою для  забезпечення належного температурного режиму в закладах освіти та установах  Миколаївської сільської ради в опалювальний сезон 2022-2023 рр.</w:t>
      </w:r>
    </w:p>
    <w:p w14:paraId="5AAD9A80" w14:textId="77777777" w:rsidR="0020795D" w:rsidRPr="008E6FD0" w:rsidRDefault="0020795D" w:rsidP="0020795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</w:pPr>
      <w:r w:rsidRPr="00E629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val="uk-UA" w:eastAsia="ru-UA"/>
        </w:rPr>
        <w:t>Технічні та я</w:t>
      </w:r>
      <w:proofErr w:type="spellStart"/>
      <w:r w:rsidRPr="008E6F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UA"/>
        </w:rPr>
        <w:t>кісні</w:t>
      </w:r>
      <w:proofErr w:type="spellEnd"/>
      <w:r w:rsidRPr="008E6F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UA"/>
        </w:rPr>
        <w:t xml:space="preserve"> характеристики</w:t>
      </w:r>
      <w:r w:rsidRPr="00E629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val="uk-UA" w:eastAsia="ru-UA"/>
        </w:rPr>
        <w:t xml:space="preserve"> товару</w:t>
      </w:r>
      <w:r w:rsidRPr="008E6F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UA"/>
        </w:rPr>
        <w:t>:</w:t>
      </w:r>
    </w:p>
    <w:p w14:paraId="510D031B" w14:textId="77777777" w:rsidR="0020795D" w:rsidRPr="008E6FD0" w:rsidRDefault="0020795D" w:rsidP="0020795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UA"/>
        </w:rPr>
      </w:pPr>
      <w:r w:rsidRPr="008E6FD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ru-UA"/>
        </w:rPr>
        <w:t xml:space="preserve">1. </w:t>
      </w:r>
      <w:proofErr w:type="spellStart"/>
      <w:r w:rsidRPr="008E6FD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ru-UA"/>
        </w:rPr>
        <w:t>Вугілля</w:t>
      </w:r>
      <w:proofErr w:type="spellEnd"/>
      <w:r w:rsidRPr="008E6FD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E6FD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ru-UA"/>
        </w:rPr>
        <w:t>кам’яне</w:t>
      </w:r>
      <w:proofErr w:type="spellEnd"/>
      <w:r w:rsidRPr="008E6FD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ru-UA"/>
        </w:rPr>
        <w:t xml:space="preserve"> </w:t>
      </w:r>
      <w:r w:rsidRPr="00E629F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ru-UA"/>
        </w:rPr>
        <w:t>марки ДГК (50-100)</w:t>
      </w:r>
      <w:r w:rsidRPr="00E629F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val="uk-UA" w:eastAsia="ru-UA"/>
        </w:rPr>
        <w:t>:</w:t>
      </w:r>
    </w:p>
    <w:p w14:paraId="7B3CFE25" w14:textId="77777777" w:rsidR="0020795D" w:rsidRPr="008E6FD0" w:rsidRDefault="0020795D" w:rsidP="0020795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UA"/>
        </w:rPr>
        <w:t>н</w:t>
      </w:r>
      <w:proofErr w:type="spellStart"/>
      <w:r w:rsidRPr="00C82B3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>ижча</w:t>
      </w:r>
      <w:proofErr w:type="spellEnd"/>
      <w:r w:rsidRPr="00C82B3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 xml:space="preserve"> теплота </w:t>
      </w:r>
      <w:proofErr w:type="spellStart"/>
      <w:r w:rsidRPr="00C82B3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>згорання</w:t>
      </w:r>
      <w:proofErr w:type="spellEnd"/>
      <w:r w:rsidRPr="00C82B3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 xml:space="preserve"> на, </w:t>
      </w:r>
      <w:proofErr w:type="spellStart"/>
      <w:r w:rsidRPr="00C82B3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>Qir</w:t>
      </w:r>
      <w:proofErr w:type="spellEnd"/>
      <w:r w:rsidRPr="00C82B3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 xml:space="preserve">, ккал/кг </w:t>
      </w:r>
      <w:r w:rsidRPr="008E6FD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 xml:space="preserve">– не </w:t>
      </w:r>
      <w:proofErr w:type="spellStart"/>
      <w:r w:rsidRPr="008E6FD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>менше</w:t>
      </w:r>
      <w:proofErr w:type="spellEnd"/>
      <w:r w:rsidRPr="008E6FD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E6FD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>ніж</w:t>
      </w:r>
      <w:proofErr w:type="spellEnd"/>
      <w:r w:rsidRPr="008E6FD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 xml:space="preserve"> 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UA"/>
        </w:rPr>
        <w:t>6</w:t>
      </w:r>
      <w:r w:rsidRPr="008E6FD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 xml:space="preserve">00 </w:t>
      </w:r>
      <w:proofErr w:type="spellStart"/>
      <w:r w:rsidRPr="008E6FD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>кКал</w:t>
      </w:r>
      <w:proofErr w:type="spellEnd"/>
      <w:r w:rsidRPr="008E6FD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>/кг,</w:t>
      </w:r>
    </w:p>
    <w:p w14:paraId="6DEEBB63" w14:textId="77777777" w:rsidR="0020795D" w:rsidRPr="008E6FD0" w:rsidRDefault="0020795D" w:rsidP="0020795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</w:pPr>
      <w:proofErr w:type="spellStart"/>
      <w:r w:rsidRPr="008E6FD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>зольність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UA"/>
        </w:rPr>
        <w:t xml:space="preserve"> </w:t>
      </w:r>
      <w:proofErr w:type="spellStart"/>
      <w:proofErr w:type="gramStart"/>
      <w:r w:rsidRPr="00C82B3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UA"/>
        </w:rPr>
        <w:t>Ad</w:t>
      </w:r>
      <w:proofErr w:type="spellEnd"/>
      <w:r w:rsidRPr="00C82B3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UA"/>
        </w:rPr>
        <w:t xml:space="preserve"> ,</w:t>
      </w:r>
      <w:proofErr w:type="gramEnd"/>
      <w:r w:rsidRPr="00C82B3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UA"/>
        </w:rPr>
        <w:t xml:space="preserve"> %</w:t>
      </w:r>
      <w:r w:rsidRPr="008E6FD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>– до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UA"/>
        </w:rPr>
        <w:t>0</w:t>
      </w:r>
      <w:r w:rsidRPr="008E6FD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>%,</w:t>
      </w:r>
    </w:p>
    <w:p w14:paraId="7A97BF2B" w14:textId="77777777" w:rsidR="0020795D" w:rsidRPr="008E6FD0" w:rsidRDefault="0020795D" w:rsidP="0020795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</w:pPr>
      <w:proofErr w:type="spellStart"/>
      <w:r w:rsidRPr="00FA39E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>загальна</w:t>
      </w:r>
      <w:proofErr w:type="spellEnd"/>
      <w:r w:rsidRPr="00FA39E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FA39E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>вологість</w:t>
      </w:r>
      <w:proofErr w:type="spellEnd"/>
      <w:r w:rsidRPr="00FA39E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proofErr w:type="gramStart"/>
      <w:r w:rsidRPr="00FA39E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>Wrt</w:t>
      </w:r>
      <w:proofErr w:type="spellEnd"/>
      <w:r w:rsidRPr="00FA39E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 xml:space="preserve"> ,</w:t>
      </w:r>
      <w:proofErr w:type="gramEnd"/>
      <w:r w:rsidRPr="00FA39E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 xml:space="preserve"> %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UA"/>
        </w:rPr>
        <w:t xml:space="preserve"> </w:t>
      </w:r>
      <w:r w:rsidRPr="008E6FD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>– до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UA"/>
        </w:rPr>
        <w:t>6</w:t>
      </w:r>
      <w:r w:rsidRPr="008E6FD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>%.</w:t>
      </w:r>
    </w:p>
    <w:p w14:paraId="2A8DDEB7" w14:textId="77777777" w:rsidR="0020795D" w:rsidRPr="00E629F2" w:rsidRDefault="0020795D" w:rsidP="0020795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val="uk-UA" w:eastAsia="ru-UA"/>
        </w:rPr>
      </w:pPr>
      <w:r w:rsidRPr="008E6FD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val="uk-UA" w:eastAsia="ru-UA"/>
        </w:rPr>
        <w:t xml:space="preserve">2. Вугілля кам’яне </w:t>
      </w:r>
      <w:r w:rsidRPr="00E629F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val="uk-UA" w:eastAsia="ru-UA"/>
        </w:rPr>
        <w:t>марки Г(Г2) (50-200):</w:t>
      </w:r>
    </w:p>
    <w:p w14:paraId="1FA5E355" w14:textId="77777777" w:rsidR="0020795D" w:rsidRPr="008E6FD0" w:rsidRDefault="0020795D" w:rsidP="0020795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UA"/>
        </w:rPr>
        <w:t>н</w:t>
      </w:r>
      <w:proofErr w:type="spellStart"/>
      <w:r w:rsidRPr="00C82B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ижча</w:t>
      </w:r>
      <w:proofErr w:type="spellEnd"/>
      <w:r w:rsidRPr="00C82B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теплота </w:t>
      </w:r>
      <w:proofErr w:type="spellStart"/>
      <w:r w:rsidRPr="00C82B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згорання</w:t>
      </w:r>
      <w:proofErr w:type="spellEnd"/>
      <w:r w:rsidRPr="00C82B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на, </w:t>
      </w:r>
      <w:proofErr w:type="spellStart"/>
      <w:r w:rsidRPr="00C82B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Qir</w:t>
      </w:r>
      <w:proofErr w:type="spellEnd"/>
      <w:r w:rsidRPr="00C82B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, ккал/кг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UA"/>
        </w:rPr>
        <w:t xml:space="preserve"> - </w:t>
      </w:r>
      <w:r w:rsidRPr="008E6FD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 xml:space="preserve">не </w:t>
      </w:r>
      <w:proofErr w:type="spellStart"/>
      <w:r w:rsidRPr="008E6FD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>менше</w:t>
      </w:r>
      <w:proofErr w:type="spellEnd"/>
      <w:r w:rsidRPr="008E6FD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E6FD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>ніж</w:t>
      </w:r>
      <w:proofErr w:type="spellEnd"/>
      <w:r w:rsidRPr="008E6FD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UA"/>
        </w:rPr>
        <w:t>6</w:t>
      </w:r>
      <w:r w:rsidRPr="008E6FD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UA"/>
        </w:rPr>
        <w:t>0</w:t>
      </w:r>
      <w:r w:rsidRPr="008E6FD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 xml:space="preserve">0 </w:t>
      </w:r>
      <w:proofErr w:type="spellStart"/>
      <w:r w:rsidRPr="008E6FD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>кКал</w:t>
      </w:r>
      <w:proofErr w:type="spellEnd"/>
      <w:r w:rsidRPr="008E6FD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>/кг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UA"/>
        </w:rPr>
        <w:t>,</w:t>
      </w:r>
    </w:p>
    <w:p w14:paraId="3A0EE6FB" w14:textId="77777777" w:rsidR="0020795D" w:rsidRPr="008E6FD0" w:rsidRDefault="0020795D" w:rsidP="0020795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UA"/>
        </w:rPr>
        <w:t>з</w:t>
      </w:r>
      <w:r w:rsidRPr="008E6FD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UA"/>
        </w:rPr>
        <w:t>ольність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UA"/>
        </w:rPr>
        <w:t xml:space="preserve"> </w:t>
      </w:r>
      <w:proofErr w:type="spellStart"/>
      <w:r w:rsidRPr="00C82B3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UA"/>
        </w:rPr>
        <w:t>Ad</w:t>
      </w:r>
      <w:proofErr w:type="spellEnd"/>
      <w:r w:rsidRPr="00C82B3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UA"/>
        </w:rPr>
        <w:t xml:space="preserve"> , %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UA"/>
        </w:rPr>
        <w:t xml:space="preserve"> </w:t>
      </w:r>
      <w:r w:rsidRPr="008E6FD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UA"/>
        </w:rPr>
        <w:t>– до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UA"/>
        </w:rPr>
        <w:t>2</w:t>
      </w:r>
      <w:r w:rsidRPr="008E6FD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UA"/>
        </w:rPr>
        <w:t>%,</w:t>
      </w:r>
    </w:p>
    <w:p w14:paraId="68C00060" w14:textId="19CA5F21" w:rsidR="0020795D" w:rsidRDefault="0020795D" w:rsidP="0020795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UA"/>
        </w:rPr>
      </w:pPr>
      <w:r w:rsidRPr="00FA39E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UA"/>
        </w:rPr>
        <w:t xml:space="preserve">загальна вологість </w:t>
      </w:r>
      <w:proofErr w:type="spellStart"/>
      <w:r w:rsidRPr="00FA39E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UA"/>
        </w:rPr>
        <w:t>Wrt</w:t>
      </w:r>
      <w:proofErr w:type="spellEnd"/>
      <w:r w:rsidRPr="00FA39E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UA"/>
        </w:rPr>
        <w:t xml:space="preserve"> , %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UA"/>
        </w:rPr>
        <w:t xml:space="preserve"> </w:t>
      </w:r>
      <w:r w:rsidRPr="008E6FD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UA"/>
        </w:rPr>
        <w:t>– до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UA"/>
        </w:rPr>
        <w:t>0</w:t>
      </w:r>
      <w:r w:rsidRPr="008E6FD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UA"/>
        </w:rPr>
        <w:t>%.</w:t>
      </w:r>
    </w:p>
    <w:p w14:paraId="03B03056" w14:textId="0F75EBE7" w:rsidR="00206C77" w:rsidRDefault="00206C77" w:rsidP="0020795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val="uk-UA" w:eastAsia="ru-UA"/>
        </w:rPr>
      </w:pPr>
      <w:r w:rsidRPr="00206C7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val="uk-UA" w:eastAsia="ru-UA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UA"/>
        </w:rPr>
        <w:t xml:space="preserve">. </w:t>
      </w:r>
      <w:r w:rsidRPr="008E6FD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val="uk-UA" w:eastAsia="ru-UA"/>
        </w:rPr>
        <w:t xml:space="preserve">Вугілля кам’яне </w:t>
      </w:r>
      <w:r w:rsidRPr="00E629F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val="uk-UA" w:eastAsia="ru-UA"/>
        </w:rPr>
        <w:t>марки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val="uk-UA" w:eastAsia="ru-UA"/>
        </w:rPr>
        <w:t xml:space="preserve"> </w:t>
      </w:r>
      <w:r w:rsidRPr="00206C7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val="uk-UA" w:eastAsia="ru-UA"/>
        </w:rPr>
        <w:t>Г(Г2) 25-50)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val="uk-UA" w:eastAsia="ru-UA"/>
        </w:rPr>
        <w:t>:</w:t>
      </w:r>
    </w:p>
    <w:p w14:paraId="68B0221F" w14:textId="0D6F1DB4" w:rsidR="00206C77" w:rsidRPr="008E6FD0" w:rsidRDefault="00206C77" w:rsidP="00206C7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UA"/>
        </w:rPr>
        <w:t>н</w:t>
      </w:r>
      <w:proofErr w:type="spellStart"/>
      <w:r w:rsidRPr="00C82B3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>ижча</w:t>
      </w:r>
      <w:proofErr w:type="spellEnd"/>
      <w:r w:rsidRPr="00C82B3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 xml:space="preserve"> теплота </w:t>
      </w:r>
      <w:proofErr w:type="spellStart"/>
      <w:r w:rsidRPr="00C82B3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>згорання</w:t>
      </w:r>
      <w:proofErr w:type="spellEnd"/>
      <w:r w:rsidRPr="00C82B3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 xml:space="preserve"> на, </w:t>
      </w:r>
      <w:proofErr w:type="spellStart"/>
      <w:r w:rsidRPr="00C82B3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>Qir</w:t>
      </w:r>
      <w:proofErr w:type="spellEnd"/>
      <w:r w:rsidRPr="00C82B3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 xml:space="preserve">, ккал/кг </w:t>
      </w:r>
      <w:r w:rsidRPr="008E6FD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 xml:space="preserve">– не </w:t>
      </w:r>
      <w:proofErr w:type="spellStart"/>
      <w:r w:rsidRPr="008E6FD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>менше</w:t>
      </w:r>
      <w:proofErr w:type="spellEnd"/>
      <w:r w:rsidRPr="008E6FD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E6FD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>ніж</w:t>
      </w:r>
      <w:proofErr w:type="spellEnd"/>
      <w:r w:rsidRPr="008E6FD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 xml:space="preserve"> 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UA"/>
        </w:rPr>
        <w:t>7</w:t>
      </w:r>
      <w:r w:rsidRPr="008E6FD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 xml:space="preserve">00 </w:t>
      </w:r>
      <w:proofErr w:type="spellStart"/>
      <w:r w:rsidRPr="008E6FD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>кКал</w:t>
      </w:r>
      <w:proofErr w:type="spellEnd"/>
      <w:r w:rsidRPr="008E6FD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>/кг,</w:t>
      </w:r>
    </w:p>
    <w:p w14:paraId="4819FDAA" w14:textId="77777777" w:rsidR="00206C77" w:rsidRPr="008E6FD0" w:rsidRDefault="00206C77" w:rsidP="00206C7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</w:pPr>
      <w:proofErr w:type="spellStart"/>
      <w:r w:rsidRPr="008E6FD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>зольність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UA"/>
        </w:rPr>
        <w:t xml:space="preserve"> </w:t>
      </w:r>
      <w:proofErr w:type="spellStart"/>
      <w:proofErr w:type="gramStart"/>
      <w:r w:rsidRPr="00C82B3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UA"/>
        </w:rPr>
        <w:t>Ad</w:t>
      </w:r>
      <w:proofErr w:type="spellEnd"/>
      <w:r w:rsidRPr="00C82B3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UA"/>
        </w:rPr>
        <w:t xml:space="preserve"> ,</w:t>
      </w:r>
      <w:proofErr w:type="gramEnd"/>
      <w:r w:rsidRPr="00C82B3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UA"/>
        </w:rPr>
        <w:t xml:space="preserve"> %</w:t>
      </w:r>
      <w:r w:rsidRPr="008E6FD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>– до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UA"/>
        </w:rPr>
        <w:t>0</w:t>
      </w:r>
      <w:r w:rsidRPr="008E6FD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>%,</w:t>
      </w:r>
    </w:p>
    <w:p w14:paraId="28254D02" w14:textId="77777777" w:rsidR="00206C77" w:rsidRPr="008E6FD0" w:rsidRDefault="00206C77" w:rsidP="00206C7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</w:pPr>
      <w:proofErr w:type="spellStart"/>
      <w:r w:rsidRPr="00FA39E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>загальна</w:t>
      </w:r>
      <w:proofErr w:type="spellEnd"/>
      <w:r w:rsidRPr="00FA39E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FA39E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>вологість</w:t>
      </w:r>
      <w:proofErr w:type="spellEnd"/>
      <w:r w:rsidRPr="00FA39E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proofErr w:type="gramStart"/>
      <w:r w:rsidRPr="00FA39E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>Wrt</w:t>
      </w:r>
      <w:proofErr w:type="spellEnd"/>
      <w:r w:rsidRPr="00FA39E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 xml:space="preserve"> ,</w:t>
      </w:r>
      <w:proofErr w:type="gramEnd"/>
      <w:r w:rsidRPr="00FA39E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 xml:space="preserve"> %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UA"/>
        </w:rPr>
        <w:t xml:space="preserve"> </w:t>
      </w:r>
      <w:r w:rsidRPr="008E6FD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>– до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UA"/>
        </w:rPr>
        <w:t>6</w:t>
      </w:r>
      <w:r w:rsidRPr="008E6FD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>%.</w:t>
      </w:r>
    </w:p>
    <w:p w14:paraId="39E7C586" w14:textId="77777777" w:rsidR="00206C77" w:rsidRPr="008E6FD0" w:rsidRDefault="00206C77" w:rsidP="0020795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</w:pPr>
    </w:p>
    <w:p w14:paraId="0828D7D7" w14:textId="4B71CD60" w:rsidR="008E6FD0" w:rsidRPr="008E6FD0" w:rsidRDefault="0020795D" w:rsidP="008E6FD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val="uk-UA" w:eastAsia="ru-UA"/>
        </w:rPr>
        <w:lastRenderedPageBreak/>
        <w:t xml:space="preserve">5. </w:t>
      </w:r>
      <w:r w:rsidRPr="002079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UA"/>
        </w:rPr>
        <w:t>Обґрунтування</w:t>
      </w:r>
      <w:r w:rsidRPr="008E6F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val="uk-UA" w:eastAsia="ru-UA"/>
        </w:rPr>
        <w:t>р</w:t>
      </w:r>
      <w:proofErr w:type="spellStart"/>
      <w:r w:rsidR="008E6FD0" w:rsidRPr="008E6F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UA"/>
        </w:rPr>
        <w:t>озмір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val="uk-UA" w:eastAsia="ru-UA"/>
        </w:rPr>
        <w:t>у</w:t>
      </w:r>
      <w:r w:rsidR="008E6FD0" w:rsidRPr="008E6F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UA"/>
        </w:rPr>
        <w:t xml:space="preserve"> бюджетного </w:t>
      </w:r>
      <w:proofErr w:type="spellStart"/>
      <w:r w:rsidR="008E6FD0" w:rsidRPr="008E6F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UA"/>
        </w:rPr>
        <w:t>призначення</w:t>
      </w:r>
      <w:proofErr w:type="spellEnd"/>
      <w:r w:rsidR="008E6FD0" w:rsidRPr="008E6F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val="uk-UA" w:eastAsia="ru-UA"/>
        </w:rPr>
        <w:t>:</w:t>
      </w:r>
      <w:r w:rsidR="008E6FD0" w:rsidRPr="008E6FD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="008E6FD0" w:rsidRPr="008E6FD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>визначений</w:t>
      </w:r>
      <w:proofErr w:type="spellEnd"/>
      <w:r w:rsidR="008E6FD0" w:rsidRPr="008E6FD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="008E6FD0" w:rsidRPr="008E6FD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>відповідно</w:t>
      </w:r>
      <w:proofErr w:type="spellEnd"/>
      <w:r w:rsidR="008E6FD0" w:rsidRPr="008E6FD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 xml:space="preserve"> до </w:t>
      </w:r>
      <w:proofErr w:type="spellStart"/>
      <w:r w:rsidR="008E6FD0" w:rsidRPr="008E6FD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>кошторису</w:t>
      </w:r>
      <w:proofErr w:type="spellEnd"/>
      <w:r w:rsidR="008E6FD0" w:rsidRPr="008E6FD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 xml:space="preserve"> на 202</w:t>
      </w:r>
      <w:r w:rsidR="00697B0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UA"/>
        </w:rPr>
        <w:t>2</w:t>
      </w:r>
      <w:r w:rsidR="008E6FD0" w:rsidRPr="008E6FD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="008E6FD0" w:rsidRPr="008E6FD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>рік</w:t>
      </w:r>
      <w:proofErr w:type="spellEnd"/>
      <w:r w:rsidR="008E6FD0" w:rsidRPr="008E6FD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 xml:space="preserve"> за КЕКВ 2275</w:t>
      </w:r>
      <w:r w:rsidR="00C82B3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UA"/>
        </w:rPr>
        <w:t xml:space="preserve"> (рішення виконкому Миколаївської сільської ради від 07.06.2022 року № 322.)</w:t>
      </w:r>
    </w:p>
    <w:p w14:paraId="09CC7720" w14:textId="35AE5ACF" w:rsidR="008E6FD0" w:rsidRDefault="0020795D" w:rsidP="008E6FD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val="uk-UA" w:eastAsia="ru-UA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val="uk-UA" w:eastAsia="ru-UA"/>
        </w:rPr>
        <w:t>Обгрунтування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val="uk-UA" w:eastAsia="ru-UA"/>
        </w:rPr>
        <w:t xml:space="preserve"> </w:t>
      </w:r>
      <w:proofErr w:type="spellStart"/>
      <w:r w:rsidR="008E6FD0" w:rsidRPr="008E6F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UA"/>
        </w:rPr>
        <w:t>очікуваної</w:t>
      </w:r>
      <w:proofErr w:type="spellEnd"/>
      <w:r w:rsidR="008E6FD0" w:rsidRPr="008E6F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="008E6FD0" w:rsidRPr="008E6F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UA"/>
        </w:rPr>
        <w:t>вартості</w:t>
      </w:r>
      <w:proofErr w:type="spellEnd"/>
      <w:r w:rsidR="008E6FD0" w:rsidRPr="008E6F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UA"/>
        </w:rPr>
        <w:t>:</w:t>
      </w:r>
      <w:r w:rsidR="008E6FD0" w:rsidRPr="008E6FD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="00707150" w:rsidRPr="0070715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>Замовником</w:t>
      </w:r>
      <w:proofErr w:type="spellEnd"/>
      <w:r w:rsidR="00707150" w:rsidRPr="0070715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="00707150" w:rsidRPr="0070715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>здійснено</w:t>
      </w:r>
      <w:proofErr w:type="spellEnd"/>
      <w:r w:rsidR="00707150" w:rsidRPr="0070715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="00707150" w:rsidRPr="0070715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>розрахунок</w:t>
      </w:r>
      <w:proofErr w:type="spellEnd"/>
      <w:r w:rsidR="00707150" w:rsidRPr="0070715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="00707150" w:rsidRPr="0070715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>очікуваної</w:t>
      </w:r>
      <w:proofErr w:type="spellEnd"/>
      <w:r w:rsidR="00707150" w:rsidRPr="0070715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="00707150" w:rsidRPr="0070715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>вартості</w:t>
      </w:r>
      <w:proofErr w:type="spellEnd"/>
      <w:r w:rsidR="00707150" w:rsidRPr="0070715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="00707150" w:rsidRPr="0070715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>товарів</w:t>
      </w:r>
      <w:proofErr w:type="spellEnd"/>
      <w:r w:rsidR="00707150" w:rsidRPr="0070715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 xml:space="preserve"> методом </w:t>
      </w:r>
      <w:proofErr w:type="spellStart"/>
      <w:r w:rsidR="00707150" w:rsidRPr="0070715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>порівняння</w:t>
      </w:r>
      <w:proofErr w:type="spellEnd"/>
      <w:r w:rsidR="00707150" w:rsidRPr="0070715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="00707150" w:rsidRPr="0070715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>ринкових</w:t>
      </w:r>
      <w:proofErr w:type="spellEnd"/>
      <w:r w:rsidR="00707150" w:rsidRPr="0070715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="00707150" w:rsidRPr="0070715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>цін</w:t>
      </w:r>
      <w:proofErr w:type="spellEnd"/>
      <w:r w:rsidR="00707150" w:rsidRPr="0070715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="00707150" w:rsidRPr="0070715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>відповідно</w:t>
      </w:r>
      <w:proofErr w:type="spellEnd"/>
      <w:r w:rsidR="00707150" w:rsidRPr="0070715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 xml:space="preserve"> до </w:t>
      </w:r>
      <w:proofErr w:type="spellStart"/>
      <w:r w:rsidR="00707150" w:rsidRPr="0070715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>примірної</w:t>
      </w:r>
      <w:proofErr w:type="spellEnd"/>
      <w:r w:rsidR="00707150" w:rsidRPr="0070715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 xml:space="preserve"> методики </w:t>
      </w:r>
      <w:proofErr w:type="spellStart"/>
      <w:r w:rsidR="00707150" w:rsidRPr="0070715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>визначення</w:t>
      </w:r>
      <w:proofErr w:type="spellEnd"/>
      <w:r w:rsidR="00707150" w:rsidRPr="0070715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="00707150" w:rsidRPr="0070715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>очікуваної</w:t>
      </w:r>
      <w:proofErr w:type="spellEnd"/>
      <w:r w:rsidR="00707150" w:rsidRPr="0070715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="00707150" w:rsidRPr="0070715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>вартості</w:t>
      </w:r>
      <w:proofErr w:type="spellEnd"/>
      <w:r w:rsidR="00707150" w:rsidRPr="0070715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 xml:space="preserve"> предмета </w:t>
      </w:r>
      <w:proofErr w:type="spellStart"/>
      <w:r w:rsidR="00707150" w:rsidRPr="0070715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>закупівлі</w:t>
      </w:r>
      <w:proofErr w:type="spellEnd"/>
      <w:r w:rsidR="00707150" w:rsidRPr="0070715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 xml:space="preserve">, яка </w:t>
      </w:r>
      <w:proofErr w:type="spellStart"/>
      <w:r w:rsidR="00707150" w:rsidRPr="0070715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>затверджена</w:t>
      </w:r>
      <w:proofErr w:type="spellEnd"/>
      <w:r w:rsidR="00707150" w:rsidRPr="0070715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 xml:space="preserve"> наказом </w:t>
      </w:r>
      <w:proofErr w:type="spellStart"/>
      <w:r w:rsidR="00707150" w:rsidRPr="0070715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>Міністерства</w:t>
      </w:r>
      <w:proofErr w:type="spellEnd"/>
      <w:r w:rsidR="00707150" w:rsidRPr="0070715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="00707150" w:rsidRPr="0070715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>розвитку</w:t>
      </w:r>
      <w:proofErr w:type="spellEnd"/>
      <w:r w:rsidR="00707150" w:rsidRPr="0070715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="00707150" w:rsidRPr="0070715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>економіки</w:t>
      </w:r>
      <w:proofErr w:type="spellEnd"/>
      <w:r w:rsidR="00707150" w:rsidRPr="0070715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 xml:space="preserve">, </w:t>
      </w:r>
      <w:proofErr w:type="spellStart"/>
      <w:r w:rsidR="00707150" w:rsidRPr="0070715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>торгівлі</w:t>
      </w:r>
      <w:proofErr w:type="spellEnd"/>
      <w:r w:rsidR="00707150" w:rsidRPr="0070715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 xml:space="preserve"> та </w:t>
      </w:r>
      <w:proofErr w:type="spellStart"/>
      <w:r w:rsidR="00707150" w:rsidRPr="0070715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>сільського</w:t>
      </w:r>
      <w:proofErr w:type="spellEnd"/>
      <w:r w:rsidR="00707150" w:rsidRPr="0070715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="00707150" w:rsidRPr="0070715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>господарства</w:t>
      </w:r>
      <w:proofErr w:type="spellEnd"/>
      <w:r w:rsidR="00707150" w:rsidRPr="0070715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="00707150" w:rsidRPr="0070715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>України</w:t>
      </w:r>
      <w:proofErr w:type="spellEnd"/>
      <w:r w:rsidR="00707150" w:rsidRPr="0070715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 xml:space="preserve"> 18.02.2020 № 275.</w:t>
      </w:r>
      <w:r w:rsidR="0070715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UA"/>
        </w:rPr>
        <w:t xml:space="preserve"> О</w:t>
      </w:r>
      <w:proofErr w:type="spellStart"/>
      <w:r w:rsidR="008E6FD0" w:rsidRPr="008E6FD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>чікувана</w:t>
      </w:r>
      <w:proofErr w:type="spellEnd"/>
      <w:r w:rsidR="008E6FD0" w:rsidRPr="008E6FD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="008E6FD0" w:rsidRPr="008E6FD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>вартість</w:t>
      </w:r>
      <w:proofErr w:type="spellEnd"/>
      <w:r w:rsidR="008E6FD0" w:rsidRPr="008E6FD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="008E6FD0" w:rsidRPr="008E6FD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>обрахована</w:t>
      </w:r>
      <w:proofErr w:type="spellEnd"/>
      <w:r w:rsidR="008E6FD0" w:rsidRPr="008E6FD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="008E6FD0" w:rsidRPr="008E6FD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>відповідно</w:t>
      </w:r>
      <w:proofErr w:type="spellEnd"/>
      <w:r w:rsidR="008E6FD0" w:rsidRPr="008E6FD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 xml:space="preserve"> до </w:t>
      </w:r>
      <w:proofErr w:type="spellStart"/>
      <w:r w:rsidR="008E6FD0" w:rsidRPr="008E6FD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>середньоринкового</w:t>
      </w:r>
      <w:proofErr w:type="spellEnd"/>
      <w:r w:rsidR="008E6FD0" w:rsidRPr="008E6FD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="008E6FD0" w:rsidRPr="008E6FD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>рівня</w:t>
      </w:r>
      <w:proofErr w:type="spellEnd"/>
      <w:r w:rsidR="008E6FD0" w:rsidRPr="008E6FD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="008E6FD0" w:rsidRPr="008E6FD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>цін</w:t>
      </w:r>
      <w:proofErr w:type="spellEnd"/>
      <w:r w:rsidR="008E6FD0" w:rsidRPr="008E6FD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>, </w:t>
      </w:r>
      <w:proofErr w:type="spellStart"/>
      <w:r w:rsidR="008E6FD0" w:rsidRPr="008E6FD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>отриманих</w:t>
      </w:r>
      <w:proofErr w:type="spellEnd"/>
      <w:r w:rsidR="008E6FD0" w:rsidRPr="008E6FD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="008E6FD0" w:rsidRPr="008E6FD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>комерційних</w:t>
      </w:r>
      <w:proofErr w:type="spellEnd"/>
      <w:r w:rsidR="008E6FD0" w:rsidRPr="008E6FD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="008E6FD0" w:rsidRPr="008E6FD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>пропозицій</w:t>
      </w:r>
      <w:proofErr w:type="spellEnd"/>
      <w:r w:rsidR="008E6FD0" w:rsidRPr="008E6FD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="008E6FD0" w:rsidRPr="008E6FD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>постачальників</w:t>
      </w:r>
      <w:proofErr w:type="spellEnd"/>
      <w:r w:rsidR="008E6FD0" w:rsidRPr="008E6FD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 xml:space="preserve"> твердого </w:t>
      </w:r>
      <w:proofErr w:type="spellStart"/>
      <w:r w:rsidR="008E6FD0" w:rsidRPr="008E6FD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UA"/>
        </w:rPr>
        <w:t>палива</w:t>
      </w:r>
      <w:proofErr w:type="spellEnd"/>
      <w:r w:rsidR="0070715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UA"/>
        </w:rPr>
        <w:t xml:space="preserve"> </w:t>
      </w:r>
      <w:r w:rsidR="00707150" w:rsidRPr="0070715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UA"/>
        </w:rPr>
        <w:t>та самостійного аналізу цін на аналогічні за технічними характеристиками товари через мережу Інтернет</w:t>
      </w:r>
      <w:r w:rsidR="00E629F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UA"/>
        </w:rPr>
        <w:t xml:space="preserve">, </w:t>
      </w:r>
      <w:r w:rsidR="00E629F2" w:rsidRPr="00E629F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UA"/>
        </w:rPr>
        <w:t xml:space="preserve">за результатами проведення моніторингу цін, шляхом пошуку, збору та аналізу загальнодоступної інформації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</w:t>
      </w:r>
      <w:proofErr w:type="spellStart"/>
      <w:r w:rsidR="00E629F2" w:rsidRPr="00E629F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UA"/>
        </w:rPr>
        <w:t>закупівель</w:t>
      </w:r>
      <w:proofErr w:type="spellEnd"/>
      <w:r w:rsidR="00E629F2" w:rsidRPr="00E629F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UA"/>
        </w:rPr>
        <w:t xml:space="preserve"> «</w:t>
      </w:r>
      <w:proofErr w:type="spellStart"/>
      <w:r w:rsidR="00E629F2" w:rsidRPr="00E629F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UA"/>
        </w:rPr>
        <w:t>Прозорро</w:t>
      </w:r>
      <w:proofErr w:type="spellEnd"/>
      <w:r w:rsidR="00E629F2" w:rsidRPr="00E629F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UA"/>
        </w:rPr>
        <w:t>» тощо.</w:t>
      </w:r>
      <w:r w:rsidR="00E629F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UA"/>
        </w:rPr>
        <w:t xml:space="preserve"> Очікувана вартість </w:t>
      </w:r>
      <w:r w:rsidR="00707150" w:rsidRPr="0070715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UA"/>
        </w:rPr>
        <w:t>відповідає розміру бюджетного призначення.</w:t>
      </w:r>
      <w:r w:rsidR="0070715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UA"/>
        </w:rPr>
        <w:t xml:space="preserve"> </w:t>
      </w:r>
      <w:r w:rsidR="00707150" w:rsidRPr="0070715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UA"/>
        </w:rPr>
        <w:t xml:space="preserve">Визначення очікуваної вартості предмета закупівлі обумовлено аналізом </w:t>
      </w:r>
      <w:r w:rsidR="0070715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UA"/>
        </w:rPr>
        <w:t>використання твердого палива</w:t>
      </w:r>
      <w:r w:rsidR="00707150" w:rsidRPr="0070715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UA"/>
        </w:rPr>
        <w:t xml:space="preserve"> за </w:t>
      </w:r>
      <w:r w:rsidR="0070715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UA"/>
        </w:rPr>
        <w:t xml:space="preserve">опалювальний </w:t>
      </w:r>
      <w:r w:rsidR="00E629F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UA"/>
        </w:rPr>
        <w:t>сезон</w:t>
      </w:r>
      <w:r w:rsidR="0070715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UA"/>
        </w:rPr>
        <w:t xml:space="preserve"> </w:t>
      </w:r>
      <w:r w:rsidR="00707150" w:rsidRPr="0070715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UA"/>
        </w:rPr>
        <w:t>з урахуванням потреб замовника.</w:t>
      </w:r>
    </w:p>
    <w:p w14:paraId="55C7CB23" w14:textId="77777777" w:rsidR="00E629F2" w:rsidRPr="008E6FD0" w:rsidRDefault="00E629F2" w:rsidP="008E6FD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UA"/>
        </w:rPr>
      </w:pPr>
    </w:p>
    <w:p w14:paraId="72D3A966" w14:textId="77777777" w:rsidR="008E6FD0" w:rsidRPr="008E6FD0" w:rsidRDefault="008E6FD0" w:rsidP="008E6FD0">
      <w:pPr>
        <w:shd w:val="clear" w:color="auto" w:fill="FFFFFF"/>
        <w:spacing w:before="240" w:after="0" w:line="360" w:lineRule="atLeast"/>
        <w:jc w:val="both"/>
        <w:textAlignment w:val="baseline"/>
        <w:rPr>
          <w:rFonts w:ascii="Source Sans Pro" w:eastAsia="Times New Roman" w:hAnsi="Source Sans Pro" w:cs="Times New Roman"/>
          <w:color w:val="565656"/>
          <w:sz w:val="24"/>
          <w:szCs w:val="24"/>
          <w:lang w:eastAsia="ru-UA"/>
        </w:rPr>
      </w:pPr>
      <w:r w:rsidRPr="008E6FD0">
        <w:rPr>
          <w:rFonts w:ascii="Source Sans Pro" w:eastAsia="Times New Roman" w:hAnsi="Source Sans Pro" w:cs="Times New Roman"/>
          <w:color w:val="565656"/>
          <w:sz w:val="24"/>
          <w:szCs w:val="24"/>
          <w:lang w:eastAsia="ru-UA"/>
        </w:rPr>
        <w:t> </w:t>
      </w:r>
    </w:p>
    <w:p w14:paraId="1016C799" w14:textId="77777777" w:rsidR="006B2AB0" w:rsidRPr="00707150" w:rsidRDefault="006B2AB0">
      <w:pPr>
        <w:rPr>
          <w:lang w:val="uk-UA"/>
        </w:rPr>
      </w:pPr>
    </w:p>
    <w:sectPr w:rsidR="006B2AB0" w:rsidRPr="007071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048"/>
    <w:rsid w:val="00206C77"/>
    <w:rsid w:val="0020795D"/>
    <w:rsid w:val="002B095C"/>
    <w:rsid w:val="00572362"/>
    <w:rsid w:val="00697B0B"/>
    <w:rsid w:val="006B2AB0"/>
    <w:rsid w:val="00707150"/>
    <w:rsid w:val="008E6FD0"/>
    <w:rsid w:val="00A57447"/>
    <w:rsid w:val="00C82B34"/>
    <w:rsid w:val="00E629F2"/>
    <w:rsid w:val="00F33048"/>
    <w:rsid w:val="00FA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AF418"/>
  <w15:chartTrackingRefBased/>
  <w15:docId w15:val="{B69982E4-BEC1-4990-8D68-EBF2A0FE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2022-06-14T07:48:00Z</cp:lastPrinted>
  <dcterms:created xsi:type="dcterms:W3CDTF">2022-06-08T11:47:00Z</dcterms:created>
  <dcterms:modified xsi:type="dcterms:W3CDTF">2022-06-14T07:48:00Z</dcterms:modified>
</cp:coreProperties>
</file>